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FC" w:rsidRDefault="007A1FFC" w:rsidP="007A1FFC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Senatsverwaltung für Bildung, Jugend und </w:t>
      </w:r>
      <w:r w:rsidR="00B034FB">
        <w:rPr>
          <w:rFonts w:ascii="Arial" w:hAnsi="Arial" w:cs="Arial"/>
          <w:color w:val="000000"/>
          <w:sz w:val="24"/>
        </w:rPr>
        <w:t>Familie</w:t>
      </w:r>
    </w:p>
    <w:p w:rsidR="007A1FFC" w:rsidRDefault="00B034FB" w:rsidP="007A1FFC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V A 1</w:t>
      </w:r>
      <w:bookmarkStart w:id="0" w:name="_GoBack"/>
      <w:bookmarkEnd w:id="0"/>
      <w:r w:rsidR="007A1FFC">
        <w:rPr>
          <w:rFonts w:ascii="Arial" w:hAnsi="Arial" w:cs="Arial"/>
          <w:color w:val="000000"/>
          <w:szCs w:val="22"/>
        </w:rPr>
        <w:tab/>
      </w:r>
      <w:r w:rsidR="007A1FFC">
        <w:rPr>
          <w:rFonts w:ascii="Arial" w:hAnsi="Arial" w:cs="Arial"/>
          <w:color w:val="000000"/>
          <w:szCs w:val="22"/>
        </w:rPr>
        <w:tab/>
      </w:r>
      <w:r w:rsidR="007A1FFC">
        <w:rPr>
          <w:rFonts w:ascii="Arial" w:hAnsi="Arial" w:cs="Arial"/>
          <w:color w:val="000000"/>
          <w:szCs w:val="22"/>
        </w:rPr>
        <w:tab/>
      </w:r>
      <w:r w:rsidR="007A1FFC">
        <w:rPr>
          <w:rFonts w:ascii="Arial" w:hAnsi="Arial" w:cs="Arial"/>
          <w:color w:val="000000"/>
          <w:szCs w:val="22"/>
        </w:rPr>
        <w:tab/>
      </w:r>
      <w:r w:rsidR="007A1FFC">
        <w:rPr>
          <w:rFonts w:ascii="Arial" w:hAnsi="Arial" w:cs="Arial"/>
          <w:color w:val="000000"/>
          <w:szCs w:val="22"/>
        </w:rPr>
        <w:tab/>
      </w:r>
      <w:r w:rsidR="007A1FFC">
        <w:rPr>
          <w:rFonts w:ascii="Arial" w:hAnsi="Arial" w:cs="Arial"/>
          <w:color w:val="000000"/>
          <w:szCs w:val="22"/>
        </w:rPr>
        <w:tab/>
      </w:r>
      <w:r w:rsidR="007A1FFC">
        <w:rPr>
          <w:rFonts w:ascii="Arial" w:hAnsi="Arial" w:cs="Arial"/>
          <w:color w:val="000000"/>
          <w:szCs w:val="22"/>
        </w:rPr>
        <w:tab/>
      </w:r>
      <w:r w:rsidR="007A1FFC">
        <w:rPr>
          <w:rFonts w:ascii="Arial" w:hAnsi="Arial" w:cs="Arial"/>
          <w:color w:val="000000"/>
          <w:szCs w:val="22"/>
        </w:rPr>
        <w:tab/>
      </w:r>
      <w:r w:rsidR="007A1FFC" w:rsidRPr="007A1FFC">
        <w:rPr>
          <w:rFonts w:ascii="Arial" w:hAnsi="Arial" w:cs="Arial"/>
          <w:color w:val="000000"/>
          <w:szCs w:val="22"/>
        </w:rPr>
        <w:t xml:space="preserve"> </w:t>
      </w:r>
    </w:p>
    <w:p w:rsidR="005A6FF2" w:rsidRDefault="005A6FF2" w:rsidP="007A1FF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5A6FF2" w:rsidRPr="007A1FFC" w:rsidRDefault="005A6FF2" w:rsidP="007A1FF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tbl>
      <w:tblPr>
        <w:tblW w:w="1455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080"/>
        <w:gridCol w:w="2134"/>
        <w:gridCol w:w="1624"/>
      </w:tblGrid>
      <w:tr w:rsidR="007A1FFC" w:rsidRPr="007A1FFC" w:rsidTr="00543170">
        <w:tc>
          <w:tcPr>
            <w:tcW w:w="145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C" w:rsidRPr="007A1FFC" w:rsidRDefault="007A1FFC" w:rsidP="007A1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A1FFC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Inventarverzeichnis</w:t>
            </w:r>
            <w:r w:rsidR="00CD532B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- Starthilfe</w:t>
            </w:r>
          </w:p>
        </w:tc>
      </w:tr>
      <w:tr w:rsidR="007A1FFC" w:rsidRPr="007A1FFC" w:rsidTr="00B1519A">
        <w:tc>
          <w:tcPr>
            <w:tcW w:w="145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A1FFC" w:rsidRPr="00543170" w:rsidRDefault="007A1FFC" w:rsidP="007A1F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 w:rsidRPr="00543170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Empfänger der Zuwendung: </w:t>
            </w:r>
          </w:p>
          <w:p w:rsidR="005A6FF2" w:rsidRPr="00543170" w:rsidRDefault="005A6FF2" w:rsidP="007A1F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  <w:highlight w:val="yellow"/>
              </w:rPr>
            </w:pPr>
          </w:p>
        </w:tc>
      </w:tr>
      <w:tr w:rsidR="007A1FFC" w:rsidRPr="007A1FFC" w:rsidTr="00B1519A">
        <w:tc>
          <w:tcPr>
            <w:tcW w:w="145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A1FFC" w:rsidRPr="00543170" w:rsidRDefault="007A1FFC" w:rsidP="007A1F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3"/>
                <w:szCs w:val="23"/>
                <w:highlight w:val="yellow"/>
              </w:rPr>
            </w:pPr>
            <w:r w:rsidRPr="00543170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Zuwendungszweck</w:t>
            </w:r>
            <w:r w:rsidRPr="00EE13FE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: </w:t>
            </w:r>
          </w:p>
          <w:p w:rsidR="005A6FF2" w:rsidRPr="00543170" w:rsidRDefault="005A6FF2" w:rsidP="007A1F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  <w:highlight w:val="yellow"/>
              </w:rPr>
            </w:pPr>
          </w:p>
        </w:tc>
      </w:tr>
      <w:tr w:rsidR="007A1FFC" w:rsidRPr="007A1FFC" w:rsidTr="00330385">
        <w:tc>
          <w:tcPr>
            <w:tcW w:w="14558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7A1FFC" w:rsidRPr="007A1FFC" w:rsidRDefault="007A1FFC" w:rsidP="005A6FF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1FFC">
              <w:rPr>
                <w:rFonts w:ascii="Arial" w:hAnsi="Arial" w:cs="Arial"/>
                <w:color w:val="000000"/>
                <w:sz w:val="20"/>
                <w:szCs w:val="20"/>
              </w:rPr>
              <w:t xml:space="preserve">Zu inventarisieren sind Anschaffungen ab 410,00 EUR Anschaffungspreis. </w:t>
            </w:r>
          </w:p>
          <w:p w:rsidR="007A1FFC" w:rsidRPr="007A1FFC" w:rsidRDefault="007A1FFC" w:rsidP="00330385">
            <w:pPr>
              <w:tabs>
                <w:tab w:val="left" w:pos="11322"/>
              </w:tabs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1F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Bitte beachten:</w:t>
            </w:r>
            <w:r w:rsidRPr="0033038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A1FFC">
              <w:rPr>
                <w:rFonts w:ascii="Arial" w:hAnsi="Arial" w:cs="Arial"/>
                <w:color w:val="000000"/>
                <w:sz w:val="20"/>
                <w:szCs w:val="20"/>
              </w:rPr>
              <w:t>Es sind in diesem Verzeichnis alle aus Zuwendungsmitteln (auch teilweise) beschafften Gegenstände z</w:t>
            </w:r>
            <w:r w:rsidR="005C64EE">
              <w:rPr>
                <w:rFonts w:ascii="Arial" w:hAnsi="Arial" w:cs="Arial"/>
                <w:color w:val="000000"/>
                <w:sz w:val="20"/>
                <w:szCs w:val="20"/>
              </w:rPr>
              <w:t>u erfassen</w:t>
            </w:r>
            <w:r w:rsidRPr="007A1FF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42922" w:rsidRPr="007A1FFC" w:rsidTr="00543170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2922" w:rsidRPr="00330385" w:rsidRDefault="00042922" w:rsidP="00330385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1F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Lfd. Nr. </w:t>
            </w: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2922" w:rsidRPr="007A1FFC" w:rsidRDefault="00042922" w:rsidP="00042922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1F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Bezeichnung des Gegenstandes </w:t>
            </w: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2922" w:rsidRPr="007A1FFC" w:rsidRDefault="00042922" w:rsidP="00042922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Rechnungs</w:t>
            </w:r>
            <w:r w:rsidRPr="007A1F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datum 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2922" w:rsidRPr="007A1FFC" w:rsidRDefault="00042922" w:rsidP="00042922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Kaufpreis (K</w:t>
            </w:r>
            <w:r w:rsidRPr="007A1F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P) 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330385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EE13FE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330385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EE13FE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330385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EE13FE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330385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543170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EE13FE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042922" w:rsidRPr="00330385" w:rsidTr="00B1519A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543170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22" w:rsidRPr="00EE13FE" w:rsidRDefault="00042922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EE13FE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</w:tbl>
    <w:p w:rsidR="00042922" w:rsidRDefault="00042922">
      <w:r>
        <w:br w:type="page"/>
      </w:r>
    </w:p>
    <w:tbl>
      <w:tblPr>
        <w:tblW w:w="1455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6"/>
        <w:gridCol w:w="10080"/>
        <w:gridCol w:w="2134"/>
        <w:gridCol w:w="1624"/>
      </w:tblGrid>
      <w:tr w:rsidR="005E4A19" w:rsidRPr="007A1FFC" w:rsidTr="00543170"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1F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Lfd. Nr. </w:t>
            </w: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E4A19" w:rsidRPr="007A1FFC" w:rsidRDefault="005E4A19" w:rsidP="005E4A1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1F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Bezeichnung des Gegenstandes </w:t>
            </w: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E4A19" w:rsidRPr="007A1FFC" w:rsidRDefault="005E4A19" w:rsidP="005E4A1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Rechnungs</w:t>
            </w:r>
            <w:r w:rsidRPr="007A1F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datum 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E4A19" w:rsidRPr="007A1FFC" w:rsidRDefault="005E4A19" w:rsidP="005E4A1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Kaufpreis (K</w:t>
            </w:r>
            <w:r w:rsidRPr="007A1F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P) </w:t>
            </w:r>
          </w:p>
        </w:tc>
      </w:tr>
      <w:tr w:rsidR="005E4A19" w:rsidRPr="00330385" w:rsidTr="00B1519A"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5E4A1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5E4A1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5E4A1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5E4A1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5E4A1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5E4A1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5E4A1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5E4A1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5E4A1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4A19" w:rsidRPr="00330385" w:rsidRDefault="005E4A19" w:rsidP="005E4A1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330385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330385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330385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330385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0385" w:rsidRPr="00330385" w:rsidRDefault="00330385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6D043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6D043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6D043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6D043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6D043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6D043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6D043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6D043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6D043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6D043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6D043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6D0439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  <w:tr w:rsidR="006D0439" w:rsidRPr="00330385" w:rsidTr="00B1519A"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0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0439" w:rsidRPr="00330385" w:rsidRDefault="006D0439" w:rsidP="0033038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bCs/>
                <w:color w:val="000000"/>
                <w:szCs w:val="22"/>
              </w:rPr>
            </w:pPr>
            <w:r w:rsidRPr="00330385">
              <w:rPr>
                <w:rFonts w:ascii="Arial" w:hAnsi="Arial" w:cs="Arial"/>
                <w:bCs/>
                <w:color w:val="000000"/>
                <w:szCs w:val="22"/>
              </w:rPr>
              <w:t>€</w:t>
            </w:r>
          </w:p>
        </w:tc>
      </w:tr>
    </w:tbl>
    <w:p w:rsidR="0037780C" w:rsidRDefault="0037780C" w:rsidP="0049480B"/>
    <w:sectPr w:rsidR="0037780C" w:rsidSect="00330385">
      <w:pgSz w:w="16838" w:h="11906" w:orient="landscape" w:code="9"/>
      <w:pgMar w:top="1418" w:right="1418" w:bottom="89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nBJS">
    <w:panose1 w:val="020B06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C821F26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</w:rPr>
    </w:lvl>
  </w:abstractNum>
  <w:abstractNum w:abstractNumId="1">
    <w:nsid w:val="63D34EE2"/>
    <w:multiLevelType w:val="multilevel"/>
    <w:tmpl w:val="335E1452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Styleguide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FC"/>
    <w:rsid w:val="00042922"/>
    <w:rsid w:val="00097B1C"/>
    <w:rsid w:val="001A50AB"/>
    <w:rsid w:val="002750B2"/>
    <w:rsid w:val="00330385"/>
    <w:rsid w:val="0037780C"/>
    <w:rsid w:val="0049480B"/>
    <w:rsid w:val="005316F4"/>
    <w:rsid w:val="00543170"/>
    <w:rsid w:val="005A6FF2"/>
    <w:rsid w:val="005C64EE"/>
    <w:rsid w:val="005E4A19"/>
    <w:rsid w:val="00613AF3"/>
    <w:rsid w:val="006C3D0D"/>
    <w:rsid w:val="006D0439"/>
    <w:rsid w:val="00736A0E"/>
    <w:rsid w:val="007A1FFC"/>
    <w:rsid w:val="00B034FB"/>
    <w:rsid w:val="00B1519A"/>
    <w:rsid w:val="00B9230F"/>
    <w:rsid w:val="00C81E27"/>
    <w:rsid w:val="00CB74E4"/>
    <w:rsid w:val="00CD1A27"/>
    <w:rsid w:val="00CD532B"/>
    <w:rsid w:val="00D73CD9"/>
    <w:rsid w:val="00D828AC"/>
    <w:rsid w:val="00DB4293"/>
    <w:rsid w:val="00E0623A"/>
    <w:rsid w:val="00EE13FE"/>
    <w:rsid w:val="00F3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SenBJS" w:hAnsi="SenBJS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360" w:after="240"/>
      <w:outlineLvl w:val="0"/>
    </w:pPr>
    <w:rPr>
      <w:rFonts w:cs="Arial"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120"/>
      <w:outlineLvl w:val="1"/>
    </w:pPr>
    <w:rPr>
      <w:rFonts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12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Cs/>
      <w:i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Cs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yleguide3">
    <w:name w:val="Styleguide Ü3"/>
    <w:basedOn w:val="Standard"/>
    <w:pPr>
      <w:keepNext/>
      <w:numPr>
        <w:ilvl w:val="2"/>
        <w:numId w:val="3"/>
      </w:numPr>
      <w:spacing w:before="120" w:after="120"/>
    </w:pPr>
    <w:rPr>
      <w:rFonts w:cs="Arial"/>
      <w:b/>
      <w:bCs/>
      <w:iCs/>
      <w:szCs w:val="28"/>
    </w:rPr>
  </w:style>
  <w:style w:type="paragraph" w:styleId="Aufzhlungszeichen">
    <w:name w:val="List Bullet"/>
    <w:basedOn w:val="Standard"/>
    <w:autoRedefine/>
  </w:style>
  <w:style w:type="paragraph" w:customStyle="1" w:styleId="Default">
    <w:name w:val="Default"/>
    <w:rsid w:val="007A1F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5E4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SenBJS" w:hAnsi="SenBJS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360" w:after="240"/>
      <w:outlineLvl w:val="0"/>
    </w:pPr>
    <w:rPr>
      <w:rFonts w:cs="Arial"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120"/>
      <w:outlineLvl w:val="1"/>
    </w:pPr>
    <w:rPr>
      <w:rFonts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12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Cs/>
      <w:i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Cs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yleguide3">
    <w:name w:val="Styleguide Ü3"/>
    <w:basedOn w:val="Standard"/>
    <w:pPr>
      <w:keepNext/>
      <w:numPr>
        <w:ilvl w:val="2"/>
        <w:numId w:val="3"/>
      </w:numPr>
      <w:spacing w:before="120" w:after="120"/>
    </w:pPr>
    <w:rPr>
      <w:rFonts w:cs="Arial"/>
      <w:b/>
      <w:bCs/>
      <w:iCs/>
      <w:szCs w:val="28"/>
    </w:rPr>
  </w:style>
  <w:style w:type="paragraph" w:styleId="Aufzhlungszeichen">
    <w:name w:val="List Bullet"/>
    <w:basedOn w:val="Standard"/>
    <w:autoRedefine/>
  </w:style>
  <w:style w:type="paragraph" w:customStyle="1" w:styleId="Default">
    <w:name w:val="Default"/>
    <w:rsid w:val="007A1F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5E4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Senatsverwaltung für Bildung, Jugend und Wissenschaft</vt:lpstr>
    </vt:vector>
  </TitlesOfParts>
  <Company>SenBWF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Senatsverwaltung für Bildung, Jugend und Wissenschaft</dc:title>
  <dc:creator>LAX</dc:creator>
  <cp:lastModifiedBy>Müller, Kristin</cp:lastModifiedBy>
  <cp:revision>3</cp:revision>
  <cp:lastPrinted>2012-12-10T10:26:00Z</cp:lastPrinted>
  <dcterms:created xsi:type="dcterms:W3CDTF">2017-01-16T11:55:00Z</dcterms:created>
  <dcterms:modified xsi:type="dcterms:W3CDTF">2020-02-14T14:44:00Z</dcterms:modified>
</cp:coreProperties>
</file>